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Государственное санитарно-эпидемиологическое нормирование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ПРОФИЛАКТИКА ИНФЕКЦИОННЫХ БОЛЕЗНЕЙ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КОММУНАЛЬНАЯ ГИГИЕНА 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РЕКОМЕНДАЦИИ ПО ПРОФИЛАКТИКЕ 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НОВОЙ КОРОНАВИРУСНОЙ ИНФЕКЦИИ (COVID-19) 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УЧРЕЖДЕНИЯХ, ОСУЩЕСТВЛЯЮЩИХ ДЕЯТЕЛЬНОСТЬ ПО ПРЕДОСТАВЛЕНИЮ МЕСТ ДЛЯ ВРЕМЕННОГО ПРОЖИВАНИЯ (ГОСТИНИЦЫ И ИНЫЕ СРЕДСТВА РАЗМЕЩЕНИЯ)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Методические рекомендации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МР 3.1/2.1.             -20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Рекомендации по профилактике новой коронавирусной инфекции (COVID-19)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учреждениях, осуществляющих деятельность по предоставлению мест для временного проживания (гостиницы и иные средства размещения). </w:t>
      </w:r>
    </w:p>
    <w:p w:rsidR="00000000" w:rsidDel="00000000" w:rsidP="00000000" w:rsidRDefault="00000000" w:rsidRPr="00000000" w14:paraId="0000002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МР 3.1/2.1.             -20</w:t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Разработаны Федеральной службой по надзору в сфере защиты прав потребителей и благополучия человека.</w:t>
      </w:r>
    </w:p>
    <w:p w:rsidR="00000000" w:rsidDel="00000000" w:rsidP="00000000" w:rsidRDefault="00000000" w:rsidRPr="00000000" w14:paraId="00000030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«__»________2020 г.</w:t>
      </w:r>
    </w:p>
    <w:p w:rsidR="00000000" w:rsidDel="00000000" w:rsidP="00000000" w:rsidRDefault="00000000" w:rsidRPr="00000000" w14:paraId="00000032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4990.0" w:type="dxa"/>
        <w:jc w:val="left"/>
        <w:tblInd w:w="0.0" w:type="dxa"/>
        <w:tblLayout w:type="fixed"/>
        <w:tblLook w:val="0000"/>
      </w:tblPr>
      <w:tblGrid>
        <w:gridCol w:w="4990"/>
        <w:tblGridChange w:id="0">
          <w:tblGrid>
            <w:gridCol w:w="4990"/>
          </w:tblGrid>
        </w:tblGridChange>
      </w:tblGrid>
      <w:tr>
        <w:tc>
          <w:tcPr/>
          <w:p w:rsidR="00000000" w:rsidDel="00000000" w:rsidP="00000000" w:rsidRDefault="00000000" w:rsidRPr="00000000" w14:paraId="00000035">
            <w:pPr>
              <w:keepNext w:val="1"/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36">
            <w:pPr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Руководитель Федеральной службы </w:t>
              <w:br w:type="textWrapping"/>
              <w:t xml:space="preserve">по надзору в сфере защиты прав потребителей и благополучия человека, Главный государственный санитарный врача Российской Федерации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А.Ю. Попова</w:t>
            </w:r>
          </w:p>
          <w:p w:rsidR="00000000" w:rsidDel="00000000" w:rsidP="00000000" w:rsidRDefault="00000000" w:rsidRPr="00000000" w14:paraId="00000038">
            <w:pPr>
              <w:tabs>
                <w:tab w:val="left" w:pos="4536"/>
              </w:tabs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4536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«__» __________ 2020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80" w:line="235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80" w:line="235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ПРОФИЛАКТИКА ИНФЕКЦИОННЫХ БОЛЕЗНЕЙ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КОММУНАЛЬНАЯ ГИГИЕНА</w:t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РЕКОМЕНДАЦИИ ПО ПРОФИЛАКТИКЕ</w:t>
      </w:r>
    </w:p>
    <w:p w:rsidR="00000000" w:rsidDel="00000000" w:rsidP="00000000" w:rsidRDefault="00000000" w:rsidRPr="00000000" w14:paraId="0000004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НОВОЙ КОРОНАВИРУСНОЙ ИНФЕКЦИИ (COVID-19) </w:t>
      </w:r>
    </w:p>
    <w:p w:rsidR="00000000" w:rsidDel="00000000" w:rsidP="00000000" w:rsidRDefault="00000000" w:rsidRPr="00000000" w14:paraId="0000004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УЧРЕЖДЕНИЯХ, ОСУЩЕСТВЛЯЮЩИХ ДЕЯТЕЛЬНОСТЬ ПО ПРЕДОСТАВЛЕНИЮ МЕСТ ДЛЯ ВРЕМЕННОГО ПРОЖИВАНИЯ (ГОСТИНИЦЫ И ИНЫЕ СРЕДСТВА РАЗМЕЩЕНИЯ)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Методические рекомендации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МР 3.1/2.1.         -20</w:t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color w:val="222222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1.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еред началом работы учреждения, осуществляющего деятельность по предоставлению мест для временного проживания (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городской отель, загородный и курортный отель, база отдыха, туристская база, центр отдыха, туристская деревня (деревня отдыха), дом отдыха и другие аналогичные средства размещения, апартотель, мотель, хостел, гостевой дом)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(далее – гостиницы),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проводится генеральная уборка помещений с применением дезинфицирующих средств, активных в отношении вирусов, очищаются </w:t>
      </w:r>
      <w:r w:rsidDel="00000000" w:rsidR="00000000" w:rsidRPr="00000000">
        <w:rPr>
          <w:rFonts w:ascii="Times" w:cs="Times" w:eastAsia="Times" w:hAnsi="Times"/>
          <w:color w:val="222222"/>
          <w:sz w:val="28"/>
          <w:szCs w:val="28"/>
          <w:rtl w:val="0"/>
        </w:rPr>
        <w:t xml:space="preserve">система вентиляции, кондиционеры, проводится проверка эффективности их работы.</w:t>
      </w:r>
    </w:p>
    <w:p w:rsidR="00000000" w:rsidDel="00000000" w:rsidP="00000000" w:rsidRDefault="00000000" w:rsidRPr="00000000" w14:paraId="00000053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2. Администрация гостиницы уведомляет органы исполнительной власти субъекта и территориальные органы Роспотребнадзора о выполнении рекомендаций по проведению профилактических и дезинфекционных мероприятий по предупреждению распространения новой коронавирусной инфекции в учреждении.</w:t>
      </w:r>
    </w:p>
    <w:p w:rsidR="00000000" w:rsidDel="00000000" w:rsidP="00000000" w:rsidRDefault="00000000" w:rsidRPr="00000000" w14:paraId="00000054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color w:val="222222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222222"/>
          <w:sz w:val="28"/>
          <w:szCs w:val="28"/>
          <w:rtl w:val="0"/>
        </w:rPr>
        <w:tab/>
        <w:t xml:space="preserve">3. В помещениях гостиницы на системной основе обеспечивается профилактическая дезинфекция для предотвращения распространения новой коронавирусной инфекции с соблюдением соответствующих рекомендаций Роспотребнадзора с учетом эпидемиологической ситуации.</w:t>
      </w:r>
    </w:p>
    <w:p w:rsidR="00000000" w:rsidDel="00000000" w:rsidP="00000000" w:rsidRDefault="00000000" w:rsidRPr="00000000" w14:paraId="00000055">
      <w:pPr>
        <w:tabs>
          <w:tab w:val="left" w:pos="709"/>
        </w:tabs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222222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дезинфекции используются дезинфицирующие средства, зарегистрированные в установленном порядке, в инструкциях по применению которых указаны режимы обеззараживания объектов при вирусных инфекциях. Дезинфицирующие средства хранятся в упаковках изготовителя, плотно закрытыми в специально отведенном сухом, прохладном и затемненном месте, недоступном для детей, используются в соответствии с инструкциями по их применению.</w:t>
      </w:r>
    </w:p>
    <w:p w:rsidR="00000000" w:rsidDel="00000000" w:rsidP="00000000" w:rsidRDefault="00000000" w:rsidRPr="00000000" w14:paraId="00000056">
      <w:pPr>
        <w:tabs>
          <w:tab w:val="left" w:pos="709"/>
        </w:tabs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Обеспечивается наличие пятидневного запаса средств индивидуальной защиты, дезинфицирующих и моющих средств, кожных антисептиков.</w:t>
      </w:r>
    </w:p>
    <w:p w:rsidR="00000000" w:rsidDel="00000000" w:rsidP="00000000" w:rsidRDefault="00000000" w:rsidRPr="00000000" w14:paraId="00000057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222222"/>
          <w:sz w:val="28"/>
          <w:szCs w:val="28"/>
          <w:rtl w:val="0"/>
        </w:rPr>
        <w:tab/>
        <w:t xml:space="preserve">4.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В местах общего пользования устанавливаются дозаторы с кожными антисептиками, обеспечиваются условия для соблюдения гигиены рук. </w:t>
      </w:r>
    </w:p>
    <w:p w:rsidR="00000000" w:rsidDel="00000000" w:rsidP="00000000" w:rsidRDefault="00000000" w:rsidRPr="00000000" w14:paraId="00000058">
      <w:pPr>
        <w:spacing w:after="120" w:before="120" w:lineRule="auto"/>
        <w:ind w:firstLine="72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 В зонах общего пользования проводится дезинфекция контактных поверхностей (после приема каждого отдыхающего, но не реже чем 1 раз в 2 часа), уборка с дезинфицирующими средствами (до 6 раз в течение дня), влажная уборка и дезинфекция публичных (общественных) туалетов не реже чем 1 раз в 2 часа.</w:t>
      </w:r>
    </w:p>
    <w:p w:rsidR="00000000" w:rsidDel="00000000" w:rsidP="00000000" w:rsidRDefault="00000000" w:rsidRPr="00000000" w14:paraId="00000059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6. Рекомендуется назначить ответственного сотрудника, который должен контролировать соблюдение указанных рекомендаций в гостинице.</w:t>
      </w:r>
    </w:p>
    <w:p w:rsidR="00000000" w:rsidDel="00000000" w:rsidP="00000000" w:rsidRDefault="00000000" w:rsidRPr="00000000" w14:paraId="0000005A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222222"/>
          <w:sz w:val="28"/>
          <w:szCs w:val="28"/>
          <w:rtl w:val="0"/>
        </w:rPr>
        <w:tab/>
        <w:t xml:space="preserve">7. На территории гостиницы обеспечивается возможность приобретения для гостей средств индивидуальной защиты и дезинфицирующих средств.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5B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8. Не допускается к работе персонал с проявлениями острых респираторных инфекций (повышенная температура, кашель, насморк). С целью выявления сотрудников с повышенной температурой тела допуск сотрудников в помещения гостиницы осуществляется через «входной фильтр», включающий проведение термометрии бесконтактным способом. Термометрию также необходимо проводить в течение рабочего дня (смены).</w:t>
      </w:r>
    </w:p>
    <w:p w:rsidR="00000000" w:rsidDel="00000000" w:rsidP="00000000" w:rsidRDefault="00000000" w:rsidRPr="00000000" w14:paraId="0000005C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color w:val="222222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222222"/>
          <w:sz w:val="28"/>
          <w:szCs w:val="28"/>
          <w:rtl w:val="0"/>
        </w:rPr>
        <w:tab/>
        <w:t xml:space="preserve">9.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Сотрудники гостиницы (включая сотрудников по совместительству, персонал компаний, предоставляющий услуги по договорам аутсорсинга, а также сервисных предприятий, эксплуатирующих оборудование учреждения) при выполнении своих служебных обязанностей</w:t>
      </w:r>
      <w:r w:rsidDel="00000000" w:rsidR="00000000" w:rsidRPr="00000000">
        <w:rPr>
          <w:rFonts w:ascii="Times" w:cs="Times" w:eastAsia="Times" w:hAnsi="Times"/>
          <w:color w:val="222222"/>
          <w:sz w:val="28"/>
          <w:szCs w:val="28"/>
          <w:rtl w:val="0"/>
        </w:rPr>
        <w:t xml:space="preserve"> должны соблюдать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меры личной гигиены,</w:t>
      </w:r>
      <w:r w:rsidDel="00000000" w:rsidR="00000000" w:rsidRPr="00000000">
        <w:rPr>
          <w:rFonts w:ascii="Times" w:cs="Times" w:eastAsia="Times" w:hAnsi="Times"/>
          <w:color w:val="222222"/>
          <w:sz w:val="28"/>
          <w:szCs w:val="28"/>
          <w:rtl w:val="0"/>
        </w:rPr>
        <w:t xml:space="preserve"> использовать маски и перчатки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(смена маски каждые 3 часа, перчаток- по мере загрязнения или повреждения), быть обеспечены в достаточном количестве кожными антисептиками, средствами для дезинфекции поверхностей.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Не допускаются к работе сотрудники, вернувшиеся на территорию субъекта с территорий (стран), неблагополучных по новой коронавирусной инфекции до окончания сроков самоизоляции (не менее чем 14 дней).</w:t>
      </w:r>
    </w:p>
    <w:p w:rsidR="00000000" w:rsidDel="00000000" w:rsidP="00000000" w:rsidRDefault="00000000" w:rsidRPr="00000000" w14:paraId="0000005E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Прием пищи на рабочих местах сотрудников запрещен. Необходимо предусмотреть выделение помещения для этих целей с раковиной для мытья рук, с обеспечением ежедневной уборки с применением дезинфицирующих средств.</w:t>
      </w:r>
    </w:p>
    <w:p w:rsidR="00000000" w:rsidDel="00000000" w:rsidP="00000000" w:rsidRDefault="00000000" w:rsidRPr="00000000" w14:paraId="0000005F">
      <w:pPr>
        <w:tabs>
          <w:tab w:val="left" w:pos="709"/>
        </w:tabs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10. В случае выявления проживающих гостей или персонала с повышенной температурой тела, а также с другими признаками ОРВИ, их необходимо незамедлительно изолировать и сообщать в медицинское учреждение. При выявлении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больного с новой коронавирусной инфекцией объем и перечень необходимых противоэпидемических мероприятий определяют должностные лица, проводящие эпидемиологическое расследование. В номере проживающего (после его госпитализации) специализированной организацией проводится дезинфекция всех поверхностей, включая кондиционеры, мебель и мягкий инвентарь (шторы, покрывала, подушки, одеяла и др.). Кроме того, проводится дезинфекция предприятия-организатора питания (пищеблок). Обеззараживанию подлежат все поверхности, оборудование и инвентарь производственных помещений, санузлов. </w:t>
      </w:r>
    </w:p>
    <w:p w:rsidR="00000000" w:rsidDel="00000000" w:rsidP="00000000" w:rsidRDefault="00000000" w:rsidRPr="00000000" w14:paraId="00000060">
      <w:pPr>
        <w:spacing w:after="120" w:before="120" w:lineRule="auto"/>
        <w:ind w:firstLine="72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11. При заезде гостей (далее- туристов, проживающих) необходимо обеспечить соблюдение социального дистанцирования (1,5 – 2 метра) и минимизировать возможные скопления людей на стойках регистрации при помощи сигнальной разметки. </w:t>
      </w:r>
    </w:p>
    <w:p w:rsidR="00000000" w:rsidDel="00000000" w:rsidP="00000000" w:rsidRDefault="00000000" w:rsidRPr="00000000" w14:paraId="00000061">
      <w:pPr>
        <w:spacing w:after="120" w:before="120" w:lineRule="auto"/>
        <w:ind w:firstLine="72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12. Защита сотрудников гостиницы обеспечивается путем установки прозрачных заградительных конструкций, использования мебели, позволяющей проведение влажной уборки и дезинфекции, дезинфекцией ключей от номеров и их безопасной выдачей.</w:t>
      </w:r>
    </w:p>
    <w:p w:rsidR="00000000" w:rsidDel="00000000" w:rsidP="00000000" w:rsidRDefault="00000000" w:rsidRPr="00000000" w14:paraId="00000062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13. Рекомендуется, при возможности, внедрение мобильных приложений на гостиничных предприятиях для прохождения процедуры экспресс заселения и выселения для минимизации общения, бесконтактного открывания гостем дверей в номера и общественные помещения (фитнес, СПА, переговорные комнаты и т.д.), а также организация и поощрение безналичных способов оплаты.</w:t>
      </w:r>
    </w:p>
    <w:p w:rsidR="00000000" w:rsidDel="00000000" w:rsidP="00000000" w:rsidRDefault="00000000" w:rsidRPr="00000000" w14:paraId="00000063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i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14. При заезде гостей в гостиницу, а также не реже 1 раза в день проводится термометрия.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222222"/>
          <w:sz w:val="28"/>
          <w:szCs w:val="28"/>
          <w:rtl w:val="0"/>
        </w:rPr>
        <w:tab/>
        <w:t xml:space="preserve">15. Размещение в номере допускается одноместное или семейное.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Все номера должны иметь индивидуальную санитарную группу (туалет и ванная/душ).</w:t>
      </w:r>
    </w:p>
    <w:p w:rsidR="00000000" w:rsidDel="00000000" w:rsidP="00000000" w:rsidRDefault="00000000" w:rsidRPr="00000000" w14:paraId="00000065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16. Внутренняя отделка номеров должна позволять проводить влажную уборку и дезинфекцию в соответствии с требованиями к разным поверхностям. При уборке номеров с применением дезинфицирующих средств не реже 1 раза в день в течение срока проживания рекомендуется проводить дезинфекцию всех поверхностей, включая телефон, пульт управления от телевизора и кондиционера (при наличии). Гости информируются о необходимости проветривания номеров не реже 1 раза в 2 часа. </w:t>
      </w:r>
    </w:p>
    <w:p w:rsidR="00000000" w:rsidDel="00000000" w:rsidP="00000000" w:rsidRDefault="00000000" w:rsidRPr="00000000" w14:paraId="00000066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Обязательно наличие сменных наматрасников в гостиничных номерах. Матрасы и наматрасники обрабатываются парогенератором. Влажная уборка коврового покрытия выполняется ковромоечными машинами с моющими химическими средствами, после которой проводится орошение дезинфицирующими средствами чистой поверхности ковра. </w:t>
      </w:r>
    </w:p>
    <w:p w:rsidR="00000000" w:rsidDel="00000000" w:rsidP="00000000" w:rsidRDefault="00000000" w:rsidRPr="00000000" w14:paraId="00000067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17. Выездная уборка проводится с очисткой и обработкой всех поверхностей помещений номера. В номерах с бумажными обоями вместо влажной уборки и дезинфекции необходимо использовать сухую уборку стен и потолка, после которой провести обработку с использованием стационарных или передвижных устройств обеззараживания воздуха, разрешенных к применению в присутствии людей.</w:t>
      </w:r>
    </w:p>
    <w:p w:rsidR="00000000" w:rsidDel="00000000" w:rsidP="00000000" w:rsidRDefault="00000000" w:rsidRPr="00000000" w14:paraId="00000068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18. Рекомендовано минимизировать использование декоративных подушек и покрывал (кроме саше) из декора и наполнения номера. </w:t>
      </w:r>
    </w:p>
    <w:p w:rsidR="00000000" w:rsidDel="00000000" w:rsidP="00000000" w:rsidRDefault="00000000" w:rsidRPr="00000000" w14:paraId="00000069">
      <w:pPr>
        <w:tabs>
          <w:tab w:val="left" w:pos="709"/>
        </w:tabs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19. Питание гостей рекомендуется организовать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по меню или столовая (с изолированием зоны раздачи от гостей), индивидуальное обслуживание в номерах. 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асстановка столов осуществляется с соблюдением принципов социального дистанцирования (расстояние между столами - не менее 2-х метров) и рассадку не более 1 человек за 1 стол (за исключением случаев, когда прибывшие на отдых и оздоровление являются членами одной семьи либо проживают в 1 номере). </w:t>
      </w:r>
    </w:p>
    <w:p w:rsidR="00000000" w:rsidDel="00000000" w:rsidP="00000000" w:rsidRDefault="00000000" w:rsidRPr="00000000" w14:paraId="0000006A">
      <w:pPr>
        <w:spacing w:after="0" w:before="12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20. В случае организации питания по типу «шведский стол» необходимо обеспечить расстановку блюд на шведской линии с соблюдением принципа социального дистанцирования, включая использование системы информирования отдыхающих во всех местах общего пользования, а также нанести сигнальную разметку на полу. Аналогичные требования предъявляются к организации питания по принципу линии раздачи.</w:t>
      </w:r>
    </w:p>
    <w:p w:rsidR="00000000" w:rsidDel="00000000" w:rsidP="00000000" w:rsidRDefault="00000000" w:rsidRPr="00000000" w14:paraId="0000006B">
      <w:pPr>
        <w:tabs>
          <w:tab w:val="left" w:pos="709"/>
        </w:tabs>
        <w:spacing w:after="120" w:before="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21. При обслуживании в зале загрузка уменьшается до 50% от размера зала, с возможностью увеличения количества с учетом эпидемиологической ситуации в регионе. </w:t>
      </w:r>
    </w:p>
    <w:p w:rsidR="00000000" w:rsidDel="00000000" w:rsidP="00000000" w:rsidRDefault="00000000" w:rsidRPr="00000000" w14:paraId="0000006C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Увеличивается продолжительность периода предоставления завтрака в отеле в зависимости от объемов гостиничного предприятий (рекомендованное – с 7:00 до 12:00) </w:t>
      </w:r>
    </w:p>
    <w:p w:rsidR="00000000" w:rsidDel="00000000" w:rsidP="00000000" w:rsidRDefault="00000000" w:rsidRPr="00000000" w14:paraId="0000006D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Кондимент-боксы, холдеры для салфеток и столовые приборы выносятся на каждый стол индивидуально, не находятся на столах постоянно. </w:t>
      </w:r>
    </w:p>
    <w:p w:rsidR="00000000" w:rsidDel="00000000" w:rsidP="00000000" w:rsidRDefault="00000000" w:rsidRPr="00000000" w14:paraId="0000006E">
      <w:pPr>
        <w:tabs>
          <w:tab w:val="left" w:pos="709"/>
        </w:tabs>
        <w:spacing w:after="120" w:before="120" w:lineRule="auto"/>
        <w:jc w:val="both"/>
        <w:rPr>
          <w:rFonts w:ascii="Times New Roman" w:cs="Times New Roman" w:eastAsia="Times New Roman" w:hAnsi="Times New Roman"/>
          <w:color w:val="c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22. При применении одноразовой посуды производится сбор использованной одноразовой посуды в одноразовые плотно закрываемые пластиковые пакеты, которые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удаляются в качестве отходов в конце рабочего дня.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000000" w:rsidDel="00000000" w:rsidP="00000000" w:rsidRDefault="00000000" w:rsidRPr="00000000" w14:paraId="00000070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Организации общественного питания и пищеблоки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65°С в течение 90 минут.</w:t>
      </w:r>
    </w:p>
    <w:p w:rsidR="00000000" w:rsidDel="00000000" w:rsidP="00000000" w:rsidRDefault="00000000" w:rsidRPr="00000000" w14:paraId="00000071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При отсутствии посудомоечной машины для мытья посуды ручным способом предусматриваются трехсекционные ванны для столовой посуды, двухсекционные – для стеклянной посуды и столовых приборов.</w:t>
      </w:r>
    </w:p>
    <w:p w:rsidR="00000000" w:rsidDel="00000000" w:rsidP="00000000" w:rsidRDefault="00000000" w:rsidRPr="00000000" w14:paraId="00000072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23. При окончании рабочей смены необходимо производить дезинфекцию обеденных залов, производственных и складских помещений пищеблоков с использованием стационарных или передвижных устройств обеззараживания воздуха, разрешенными к применению в присутствии людей, с учетом объемов воздуха, подлежащего дезинфекции.</w:t>
      </w:r>
    </w:p>
    <w:p w:rsidR="00000000" w:rsidDel="00000000" w:rsidP="00000000" w:rsidRDefault="00000000" w:rsidRPr="00000000" w14:paraId="00000073">
      <w:pPr>
        <w:tabs>
          <w:tab w:val="left" w:pos="709"/>
        </w:tabs>
        <w:spacing w:after="120" w:before="12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24. Товар, полученный от поставщиков, перед передачей на склад ресторана/бара обрабатывается антисептиком, перед передачей на кухню - повторно обрабатывается антисептиком, вытирается насухо и маркируется. </w:t>
      </w:r>
    </w:p>
    <w:p w:rsidR="00000000" w:rsidDel="00000000" w:rsidP="00000000" w:rsidRDefault="00000000" w:rsidRPr="00000000" w14:paraId="00000074">
      <w:pPr>
        <w:tabs>
          <w:tab w:val="left" w:pos="709"/>
        </w:tabs>
        <w:spacing w:after="120" w:before="120" w:lineRule="auto"/>
        <w:ind w:firstLine="708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25. Необходимо принимать меры по предотвращению загрязнения исходящими потоками (управление отходами) с целью снижения риска межканального загрязнения.</w:t>
      </w:r>
    </w:p>
    <w:p w:rsidR="00000000" w:rsidDel="00000000" w:rsidP="00000000" w:rsidRDefault="00000000" w:rsidRPr="00000000" w14:paraId="00000075">
      <w:pPr>
        <w:tabs>
          <w:tab w:val="left" w:pos="709"/>
        </w:tabs>
        <w:spacing w:after="120" w:before="12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26. При наличии в гостиницах бассейнов, СПА, термальных комплексов общего пользования их работу необходимо обеспечить в соответствии с рекомендациями, разработанными Федеральной службой по защите прав потребителей и благополучия человека, для каждого вида объекта с соблюдением принципа социального дистанцирования.</w:t>
      </w:r>
    </w:p>
    <w:p w:rsidR="00000000" w:rsidDel="00000000" w:rsidP="00000000" w:rsidRDefault="00000000" w:rsidRPr="00000000" w14:paraId="00000076">
      <w:pPr>
        <w:tabs>
          <w:tab w:val="left" w:pos="709"/>
        </w:tabs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27.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открытых пространствах обеззараживанию подлежат: беседки, детские игровые площадки, скамейки, площадки у входа, наружные двери, поручни, урны, терминалы (банковские, парковочные - при наличии), а также (при наличии пляжа) - пляжное оборудование, помещения медицинского и спасательного пунктов, контактные оградительные конструкции при входе на пляж. Обработку следует проводить 1 раз в сутки (в утренние либо вечерние часы). Обработку контактных поверхностей - поручней, дверных ручек медицинского и спасательного пунктов - методом протирания, не реже 1 раза в 2 часа. Обработку шезлонгов (и аналогичных им объектов) необходимо проводить после каждого отдыхающего.</w:t>
      </w:r>
    </w:p>
    <w:p w:rsidR="00000000" w:rsidDel="00000000" w:rsidP="00000000" w:rsidRDefault="00000000" w:rsidRPr="00000000" w14:paraId="00000077">
      <w:pPr>
        <w:spacing w:after="0" w:before="12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дезинфекции применяют наиболее надежные дезинфицирующие средства из группы хлорактивных соединений (хлорная известь 1 % осветленный раствор, гипохлорит кальция (натрия) в концентрации 0,05 % по активному хлору), натриевая соль дихлоризоциануровой кислоты - 0,06 % по активному хлору). Дезинфекция объектов осуществляется методом орошения с применением специального оборудования (автомакс, гидропульт и др.) при норме расхода средства от 600 мл/м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следует использовать генераторы аэрозолей. После проведенной дезинфекции (после выдержки временной экспозиции согласно инструкции на дезинфицирующее средство) пляжное оборудование, предполагающее непосредственный контакт с открытыми участками кожи (шезлонги и другое аналогичное оборудование), необходимо ополаскивать водой.</w:t>
      </w:r>
    </w:p>
    <w:p w:rsidR="00000000" w:rsidDel="00000000" w:rsidP="00000000" w:rsidRDefault="00000000" w:rsidRPr="00000000" w14:paraId="00000078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28. Все виды работ с дезинфекционными средствами следует выполнять с использованием в качестве мер предосторожности влагонепроницаемых перчаток, респиратора и защитных очков. Указанные средства защиты могут быть одноразовыми или многоразовыми. После завершения работ защитные средства (одежду, обувь, респираторы, очки, перчатки) собирают в промаркированные баки (мешки)для проведения их последующей дезинфекции. После дезинфекции многоразовые защитные средства подлежат стирке, одноразовые - удалению в качестве отходов.</w:t>
      </w:r>
    </w:p>
    <w:p w:rsidR="00000000" w:rsidDel="00000000" w:rsidP="00000000" w:rsidRDefault="00000000" w:rsidRPr="00000000" w14:paraId="00000079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20" w:before="12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851" w:top="1134" w:left="1304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firstLine="54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